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4B97"/>
          <w:sz w:val="40"/>
          <w:szCs w:val="40"/>
        </w:rPr>
        <w:t xml:space="preserve">Cartilla de Vocabulario de Ciencias</w:t>
      </w:r>
    </w:p>
    <w:p>
      <w:pPr>
        <w:spacing w:after="40"/>
        <w:jc w:val="center"/>
      </w:pPr>
      <w:r>
        <w:rPr>
          <w:b/>
          <w:bCs/>
          <w:color w:val="F58427"/>
          <w:sz w:val="24"/>
          <w:szCs w:val="24"/>
        </w:rPr>
        <w:t xml:space="preserve">Para las Sesiones 13–15 — Next Chapter @ Smith Public Library</w:t>
      </w:r>
    </w:p>
    <w:p>
      <w:pPr>
        <w:spacing w:after="260"/>
        <w:jc w:val="center"/>
      </w:pPr>
      <w:r>
        <w:rPr>
          <w:i/>
          <w:iCs/>
          <w:sz w:val="20"/>
          <w:szCs w:val="20"/>
        </w:rPr>
        <w:t xml:space="preserve">Un adelanto de las palabras antes de usarlas en clase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Las ciencias avanzan rápido porque usan mucho vocabulario específico. Leer estos términos antes de cada sesión — aunque sea una vez — significa que el tiempo de clase puede ir directo a la parte interesante en lugar de detenerse a definir palabras. Esto no es lectura obligatoria; es solo un atajo si lo quieres usar.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Sesión 13: Células y Genética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0"/>
      </w:tblGrid>
      <w:tr>
        <w:trPr>
          <w:tblHeader/>
        </w:trPr>
        <w:tc>
          <w:tcPr>
            <w:tcW w:type="dxa" w:w="2800"/>
            <w:shd w:fill="004B9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Término</w:t>
            </w:r>
          </w:p>
        </w:tc>
        <w:tc>
          <w:tcPr>
            <w:tcW w:type="dxa" w:w="6550"/>
            <w:shd w:fill="004B9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Significado en Lenguaje Sencillo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Célula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La unidad de trabajo más pequeña de cualquier ser vivo — como una fábrica diminuta. Todo tu cuerpo está hecho de billones de ellas.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Núcleo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El “cuarto de control” dentro de una célula — guarda las instrucciones (ADN) de cómo funciona la célula.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ADN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El manual de instrucciones para construir y hacer funcionar un ser vivo, guardado dentro de casi todas las células.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Gen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instrucción específica dentro del ADN — como una página en el manual (por ejemplo, la instrucción para el color de ojos).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Rasgo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característica que puedes ver o medir, como la estatura o el color de ojos — el resultado de seguir las instrucciones de un gen.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Herencia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El paso de rasgos de padres a hijos a través de los genes.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Sesión 14: Ecosistemas y Ciencias Físicas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0"/>
      </w:tblGrid>
      <w:tr>
        <w:trPr>
          <w:tblHeader/>
        </w:trPr>
        <w:tc>
          <w:tcPr>
            <w:tcW w:type="dxa" w:w="2800"/>
            <w:shd w:fill="F5842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Término</w:t>
            </w:r>
          </w:p>
        </w:tc>
        <w:tc>
          <w:tcPr>
            <w:tcW w:type="dxa" w:w="6550"/>
            <w:shd w:fill="F5842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Significado en Lenguaje Sencillo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Ecosistema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comunidad de seres vivos (plantas, animales) y su ambiente, todos interactuando juntos — como un estanque o un bosque.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Cadena alimenticia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El camino de “quién se come a quién” en un ecosistema, mostrando cómo pasa la energía de un ser vivo a otro.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Energía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La capacidad de hacer trabajo o causar cambio — puede moverse, calentar, iluminar o hacer funcionar algo.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Fuerza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 empuje o jalón sobre un objeto — como la gravedad jalándote hacia abajo, o tú empujando un carrito de compras.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Materia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Cualquier cosa que ocupa espacio y tiene peso — los sólidos, líquidos y gases son todos materia.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Reacción química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Cuando las sustancias se combinan o cambian para formar algo nuevo — como el óxido formándose, o la masa horneándose y convirtiéndose en pan.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Sesión 15: Ciencias de la Tierra/Espacio, Datos y Razonamiento Científico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0"/>
      </w:tblGrid>
      <w:tr>
        <w:trPr>
          <w:tblHeader/>
        </w:trPr>
        <w:tc>
          <w:tcPr>
            <w:tcW w:type="dxa" w:w="2800"/>
            <w:shd w:fill="77C04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Término</w:t>
            </w:r>
          </w:p>
        </w:tc>
        <w:tc>
          <w:tcPr>
            <w:tcW w:type="dxa" w:w="6550"/>
            <w:shd w:fill="77C04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Significado en Lenguaje Sencillo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Atmósfera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La capa de gases que rodea la Tierra — lo que llamamos “aire”, y lo que nos protege del sol.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Erosión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El desgaste lento de la tierra por el viento, el agua o el hielo a lo largo del tiempo.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Órbita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El camino que un objeto en el espacio sigue al dar vueltas alrededor de otro (como la Tierra orbitando alrededor del Sol).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Variable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 un experimento, algo que puede cambiar o ser cambiado — como la cantidad de agua que recibe una planta.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Grupo de control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El grupo en un experimento que no recibe el cambio que se está probando, usado para comparar.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Hipótesis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suposición educada que se puede probar — una predicción inicial de lo que mostrará un experimento.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Datos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La información (generalmente números) recolectada durante un experimento u observación.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A Dónde Ir Desde Aquí</w:t>
      </w:r>
    </w:p>
    <w:p>
      <w:pPr>
        <w:spacing w:after="140"/>
      </w:pPr>
      <w:r>
        <w:rPr>
          <w:sz w:val="22"/>
          <w:szCs w:val="22"/>
        </w:rPr>
        <w:t xml:space="preserve">No necesitas memorizar esta lista — solo revísala una vez antes de cada sesión para que las palabras suenen familiares cuando aparezcan en clase. Si un término todavía no queda claro después de la clase, llévalo a las horas de oficina del jueves.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2026-09-07T17:07:21.499Z</dcterms:created>
  <dcterms:modified xsi:type="dcterms:W3CDTF">2026-09-07T17:07:21.499Z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